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>附件2：</w:t>
      </w:r>
    </w:p>
    <w:p>
      <w:pPr>
        <w:jc w:val="center"/>
        <w:rPr>
          <w:rFonts w:hint="default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>2020年第一期废气治理专业技术人员研修班</w:t>
      </w:r>
    </w:p>
    <w:p>
      <w:pPr>
        <w:jc w:val="center"/>
        <w:rPr>
          <w:rFonts w:hint="default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bookmarkEnd w:id="0"/>
      <w:r>
        <w:rPr>
          <w:rFonts w:hint="default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>课程作息计划表</w:t>
      </w:r>
    </w:p>
    <w:tbl>
      <w:tblPr>
        <w:tblStyle w:val="2"/>
        <w:tblW w:w="835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6"/>
        <w:gridCol w:w="6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08:15-09:45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第一、二节课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09:45-10:00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10:00-11:30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第三、四节课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11:30-11:45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11:45-12:30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第五节课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12:30-13:30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午餐及休息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14:00-15:30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第五、六节课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15:30-15:45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15:45-17:15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第七、八节课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17:15-18:45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晚餐及休息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18:45-20:15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第九、十节课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20:30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结束课程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08:15-09:45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第一、二节课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09:45-10:00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10:00-11:30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第三、四节课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11:30-11:45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11:45-12:30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第五节课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12:30-13:30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午餐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13:30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结束课程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D2AED"/>
    <w:rsid w:val="0A346D5B"/>
    <w:rsid w:val="3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2020-08-21T03:19:00Z</dcterms:created>
  <dc:creator>浙生环协李雪</dc:creator>
  <cp:lastModifiedBy>浙生环协李雪</cp:lastModifiedBy>
  <dcterms:modified xsi:type="dcterms:W3CDTF">2020-08-21T07:17:10Z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